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FB" w:rsidRDefault="007D3CFB" w:rsidP="007D3CFB">
      <w:pPr>
        <w:tabs>
          <w:tab w:val="left" w:pos="12509"/>
        </w:tabs>
        <w:spacing w:after="0" w:line="240" w:lineRule="auto"/>
        <w:jc w:val="center"/>
        <w:rPr>
          <w:rFonts w:ascii="Arial" w:hAnsi="Arial" w:cs="Arial"/>
          <w:b/>
          <w:sz w:val="24"/>
          <w:lang w:val="uz-Cyrl-UZ"/>
        </w:rPr>
      </w:pPr>
      <w:r w:rsidRPr="00EC11F7">
        <w:rPr>
          <w:rFonts w:ascii="Arial" w:hAnsi="Arial" w:cs="Arial"/>
          <w:b/>
          <w:sz w:val="24"/>
          <w:lang w:val="uz-Cyrl-UZ"/>
        </w:rPr>
        <w:t>«Ориент Финанс» ХАТБ Бош офис</w:t>
      </w:r>
      <w:r>
        <w:rPr>
          <w:rFonts w:ascii="Arial" w:hAnsi="Arial" w:cs="Arial"/>
          <w:b/>
          <w:sz w:val="24"/>
          <w:lang w:val="uz-Cyrl-UZ"/>
        </w:rPr>
        <w:t>и</w:t>
      </w:r>
      <w:r w:rsidRPr="00EC11F7">
        <w:rPr>
          <w:rFonts w:ascii="Arial" w:hAnsi="Arial" w:cs="Arial"/>
          <w:b/>
          <w:sz w:val="24"/>
          <w:lang w:val="uz-Cyrl-UZ"/>
        </w:rPr>
        <w:t xml:space="preserve"> </w:t>
      </w:r>
      <w:r>
        <w:rPr>
          <w:rFonts w:ascii="Arial" w:hAnsi="Arial" w:cs="Arial"/>
          <w:b/>
          <w:sz w:val="24"/>
          <w:lang w:val="uz-Cyrl-UZ"/>
        </w:rPr>
        <w:t>р</w:t>
      </w:r>
      <w:r w:rsidRPr="00EC11F7">
        <w:rPr>
          <w:rFonts w:ascii="Arial" w:hAnsi="Arial" w:cs="Arial"/>
          <w:b/>
          <w:sz w:val="24"/>
          <w:lang w:val="uz-Cyrl-UZ"/>
        </w:rPr>
        <w:t>аҳбар</w:t>
      </w:r>
      <w:r>
        <w:rPr>
          <w:rFonts w:ascii="Arial" w:hAnsi="Arial" w:cs="Arial"/>
          <w:b/>
          <w:sz w:val="24"/>
          <w:lang w:val="uz-Cyrl-UZ"/>
        </w:rPr>
        <w:t>ияти томонидан</w:t>
      </w:r>
      <w:r w:rsidRPr="00EC11F7">
        <w:rPr>
          <w:rFonts w:ascii="Arial" w:hAnsi="Arial" w:cs="Arial"/>
          <w:b/>
          <w:sz w:val="24"/>
          <w:lang w:val="uz-Cyrl-UZ"/>
        </w:rPr>
        <w:t xml:space="preserve"> 2019 йил</w:t>
      </w:r>
      <w:r>
        <w:rPr>
          <w:rFonts w:ascii="Arial" w:hAnsi="Arial" w:cs="Arial"/>
          <w:b/>
          <w:sz w:val="24"/>
          <w:lang w:val="uz-Cyrl-UZ"/>
        </w:rPr>
        <w:t>нинг</w:t>
      </w:r>
      <w:r w:rsidRPr="00EC11F7">
        <w:rPr>
          <w:rFonts w:ascii="Arial" w:hAnsi="Arial" w:cs="Arial"/>
          <w:b/>
          <w:sz w:val="24"/>
          <w:lang w:val="uz-Cyrl-UZ"/>
        </w:rPr>
        <w:t xml:space="preserve"> </w:t>
      </w:r>
      <w:r w:rsidRPr="00AA1458">
        <w:rPr>
          <w:rFonts w:ascii="Arial" w:hAnsi="Arial" w:cs="Arial"/>
          <w:b/>
          <w:sz w:val="24"/>
          <w:lang w:val="uz-Cyrl-UZ"/>
        </w:rPr>
        <w:t>I</w:t>
      </w:r>
      <w:r w:rsidR="00DB6F3F">
        <w:rPr>
          <w:rFonts w:ascii="Arial" w:hAnsi="Arial" w:cs="Arial"/>
          <w:b/>
          <w:sz w:val="24"/>
          <w:lang w:val="en-US"/>
        </w:rPr>
        <w:t>I</w:t>
      </w:r>
      <w:r w:rsidRPr="00AA1458">
        <w:rPr>
          <w:rFonts w:ascii="Arial" w:hAnsi="Arial" w:cs="Arial"/>
          <w:b/>
          <w:sz w:val="24"/>
          <w:lang w:val="uz-Cyrl-UZ"/>
        </w:rPr>
        <w:t xml:space="preserve"> </w:t>
      </w:r>
      <w:r>
        <w:rPr>
          <w:rFonts w:ascii="Arial" w:hAnsi="Arial" w:cs="Arial"/>
          <w:b/>
          <w:sz w:val="24"/>
          <w:lang w:val="uz-Cyrl-UZ"/>
        </w:rPr>
        <w:t>ярим йиллигида</w:t>
      </w:r>
      <w:r w:rsidRPr="00EC11F7">
        <w:rPr>
          <w:rFonts w:ascii="Arial" w:hAnsi="Arial" w:cs="Arial"/>
          <w:b/>
          <w:sz w:val="24"/>
          <w:lang w:val="uz-Cyrl-UZ"/>
        </w:rPr>
        <w:t xml:space="preserve"> </w:t>
      </w:r>
    </w:p>
    <w:p w:rsidR="007D3CFB" w:rsidRDefault="007D3CFB" w:rsidP="007D3CFB">
      <w:pPr>
        <w:tabs>
          <w:tab w:val="left" w:pos="12509"/>
        </w:tabs>
        <w:spacing w:after="0" w:line="240" w:lineRule="auto"/>
        <w:jc w:val="center"/>
        <w:rPr>
          <w:rFonts w:ascii="Arial" w:hAnsi="Arial" w:cs="Arial"/>
          <w:b/>
          <w:sz w:val="24"/>
          <w:lang w:val="uz-Cyrl-UZ"/>
        </w:rPr>
      </w:pPr>
      <w:r w:rsidRPr="00EC11F7">
        <w:rPr>
          <w:rFonts w:ascii="Arial" w:hAnsi="Arial" w:cs="Arial"/>
          <w:b/>
          <w:sz w:val="24"/>
          <w:lang w:val="uz-Cyrl-UZ"/>
        </w:rPr>
        <w:t xml:space="preserve">Тошкент ва Самарқанд </w:t>
      </w:r>
      <w:r>
        <w:rPr>
          <w:rFonts w:ascii="Arial" w:hAnsi="Arial" w:cs="Arial"/>
          <w:b/>
          <w:sz w:val="24"/>
          <w:lang w:val="uz-Cyrl-UZ"/>
        </w:rPr>
        <w:t>шаҳарлар</w:t>
      </w:r>
      <w:r w:rsidRPr="00EC11F7">
        <w:rPr>
          <w:rFonts w:ascii="Arial" w:hAnsi="Arial" w:cs="Arial"/>
          <w:b/>
          <w:sz w:val="24"/>
          <w:lang w:val="uz-Cyrl-UZ"/>
        </w:rPr>
        <w:t xml:space="preserve">ида жисмоний ва юридик </w:t>
      </w:r>
      <w:r>
        <w:rPr>
          <w:rFonts w:ascii="Arial" w:hAnsi="Arial" w:cs="Arial"/>
          <w:b/>
          <w:sz w:val="24"/>
          <w:lang w:val="uz-Cyrl-UZ"/>
        </w:rPr>
        <w:t>шахсларнинг вакилларини</w:t>
      </w:r>
      <w:r w:rsidRPr="00EC11F7">
        <w:rPr>
          <w:rFonts w:ascii="Arial" w:hAnsi="Arial" w:cs="Arial"/>
          <w:b/>
          <w:sz w:val="24"/>
          <w:lang w:val="uz-Cyrl-UZ"/>
        </w:rPr>
        <w:t xml:space="preserve"> сайёр қабул</w:t>
      </w:r>
      <w:r>
        <w:rPr>
          <w:rFonts w:ascii="Arial" w:hAnsi="Arial" w:cs="Arial"/>
          <w:b/>
          <w:sz w:val="24"/>
          <w:lang w:val="uz-Cyrl-UZ"/>
        </w:rPr>
        <w:t xml:space="preserve"> қилиш</w:t>
      </w:r>
      <w:r w:rsidRPr="00EC11F7">
        <w:rPr>
          <w:rFonts w:ascii="Arial" w:hAnsi="Arial" w:cs="Arial"/>
          <w:b/>
          <w:sz w:val="24"/>
          <w:lang w:val="uz-Cyrl-UZ"/>
        </w:rPr>
        <w:t xml:space="preserve"> </w:t>
      </w:r>
    </w:p>
    <w:p w:rsidR="007D3CFB" w:rsidRPr="00356F9B" w:rsidRDefault="007D3CFB" w:rsidP="007D3CFB">
      <w:pPr>
        <w:tabs>
          <w:tab w:val="left" w:pos="12509"/>
        </w:tabs>
        <w:spacing w:line="240" w:lineRule="auto"/>
        <w:jc w:val="center"/>
        <w:rPr>
          <w:rFonts w:ascii="Arial" w:hAnsi="Arial" w:cs="Arial"/>
          <w:b/>
          <w:sz w:val="24"/>
          <w:lang w:val="uz-Cyrl-UZ"/>
        </w:rPr>
      </w:pPr>
      <w:r>
        <w:rPr>
          <w:rFonts w:ascii="Arial" w:hAnsi="Arial" w:cs="Arial"/>
          <w:b/>
          <w:sz w:val="24"/>
          <w:lang w:val="uz-Cyrl-UZ"/>
        </w:rPr>
        <w:t>ЖАДВАЛИ</w:t>
      </w:r>
    </w:p>
    <w:tbl>
      <w:tblPr>
        <w:tblStyle w:val="a3"/>
        <w:tblW w:w="15588" w:type="dxa"/>
        <w:jc w:val="center"/>
        <w:tblLayout w:type="fixed"/>
        <w:tblLook w:val="04A0" w:firstRow="1" w:lastRow="0" w:firstColumn="1" w:lastColumn="0" w:noHBand="0" w:noVBand="1"/>
      </w:tblPr>
      <w:tblGrid>
        <w:gridCol w:w="465"/>
        <w:gridCol w:w="2370"/>
        <w:gridCol w:w="1980"/>
        <w:gridCol w:w="1701"/>
        <w:gridCol w:w="1701"/>
        <w:gridCol w:w="1843"/>
        <w:gridCol w:w="1701"/>
        <w:gridCol w:w="2126"/>
        <w:gridCol w:w="1701"/>
      </w:tblGrid>
      <w:tr w:rsidR="00DB6F3F" w:rsidRPr="00EF51AC" w:rsidTr="00DB6F3F">
        <w:trPr>
          <w:trHeight w:val="676"/>
          <w:jc w:val="center"/>
        </w:trPr>
        <w:tc>
          <w:tcPr>
            <w:tcW w:w="465" w:type="dxa"/>
            <w:vAlign w:val="center"/>
          </w:tcPr>
          <w:p w:rsidR="00DB6F3F" w:rsidRPr="00EF51AC" w:rsidRDefault="00DB6F3F" w:rsidP="00DB6F3F">
            <w:pPr>
              <w:tabs>
                <w:tab w:val="left" w:pos="12509"/>
              </w:tabs>
              <w:jc w:val="center"/>
              <w:rPr>
                <w:rFonts w:ascii="Arial" w:hAnsi="Arial" w:cs="Arial"/>
                <w:b/>
                <w:lang w:val="uz-Cyrl-UZ"/>
              </w:rPr>
            </w:pPr>
            <w:r w:rsidRPr="00EF51AC">
              <w:rPr>
                <w:rFonts w:ascii="Arial" w:hAnsi="Arial" w:cs="Arial"/>
                <w:b/>
                <w:lang w:val="uz-Cyrl-UZ"/>
              </w:rPr>
              <w:t>№</w:t>
            </w:r>
          </w:p>
        </w:tc>
        <w:tc>
          <w:tcPr>
            <w:tcW w:w="2370" w:type="dxa"/>
            <w:vAlign w:val="center"/>
          </w:tcPr>
          <w:p w:rsidR="00DB6F3F" w:rsidRPr="00EF51AC" w:rsidRDefault="00DB6F3F" w:rsidP="00DB6F3F">
            <w:pPr>
              <w:tabs>
                <w:tab w:val="left" w:pos="12509"/>
              </w:tabs>
              <w:jc w:val="center"/>
              <w:rPr>
                <w:rFonts w:ascii="Arial" w:hAnsi="Arial" w:cs="Arial"/>
                <w:b/>
                <w:lang w:val="uz-Cyrl-UZ"/>
              </w:rPr>
            </w:pPr>
            <w:r w:rsidRPr="00EF51AC">
              <w:rPr>
                <w:rFonts w:ascii="Arial" w:hAnsi="Arial" w:cs="Arial"/>
                <w:b/>
                <w:lang w:val="uz-Cyrl-UZ"/>
              </w:rPr>
              <w:t>Сайёр қабул ўтказувчи раҳбар</w:t>
            </w:r>
          </w:p>
        </w:tc>
        <w:tc>
          <w:tcPr>
            <w:tcW w:w="1980" w:type="dxa"/>
            <w:vAlign w:val="center"/>
          </w:tcPr>
          <w:p w:rsidR="00DB6F3F" w:rsidRPr="00EF51AC" w:rsidRDefault="00DB6F3F" w:rsidP="00DB6F3F">
            <w:pPr>
              <w:tabs>
                <w:tab w:val="left" w:pos="12509"/>
              </w:tabs>
              <w:jc w:val="center"/>
              <w:rPr>
                <w:rFonts w:ascii="Arial" w:hAnsi="Arial" w:cs="Arial"/>
                <w:b/>
                <w:lang w:val="uz-Cyrl-UZ"/>
              </w:rPr>
            </w:pPr>
            <w:r w:rsidRPr="00EF51AC">
              <w:rPr>
                <w:rFonts w:ascii="Arial" w:hAnsi="Arial" w:cs="Arial"/>
                <w:b/>
                <w:lang w:val="uz-Cyrl-UZ"/>
              </w:rPr>
              <w:t>Лавозими</w:t>
            </w:r>
          </w:p>
        </w:tc>
        <w:tc>
          <w:tcPr>
            <w:tcW w:w="1701" w:type="dxa"/>
            <w:vAlign w:val="center"/>
          </w:tcPr>
          <w:p w:rsidR="00DB6F3F" w:rsidRPr="00EF51AC" w:rsidRDefault="00DB6F3F" w:rsidP="00DB6F3F">
            <w:pPr>
              <w:tabs>
                <w:tab w:val="left" w:pos="12509"/>
              </w:tabs>
              <w:jc w:val="center"/>
              <w:rPr>
                <w:rFonts w:ascii="Arial" w:hAnsi="Arial" w:cs="Arial"/>
                <w:b/>
                <w:lang w:val="uz-Cyrl-UZ"/>
              </w:rPr>
            </w:pPr>
            <w:r>
              <w:rPr>
                <w:rFonts w:ascii="Arial" w:hAnsi="Arial" w:cs="Arial"/>
                <w:b/>
                <w:lang w:val="uz-Cyrl-UZ"/>
              </w:rPr>
              <w:t>Июль</w:t>
            </w:r>
          </w:p>
        </w:tc>
        <w:tc>
          <w:tcPr>
            <w:tcW w:w="1701" w:type="dxa"/>
            <w:vAlign w:val="center"/>
          </w:tcPr>
          <w:p w:rsidR="00DB6F3F" w:rsidRPr="00EF51AC" w:rsidRDefault="00DB6F3F" w:rsidP="00DB6F3F">
            <w:pPr>
              <w:tabs>
                <w:tab w:val="left" w:pos="12509"/>
              </w:tabs>
              <w:jc w:val="center"/>
              <w:rPr>
                <w:rFonts w:ascii="Arial" w:hAnsi="Arial" w:cs="Arial"/>
                <w:b/>
                <w:lang w:val="uz-Cyrl-UZ"/>
              </w:rPr>
            </w:pPr>
            <w:r>
              <w:rPr>
                <w:rFonts w:ascii="Arial" w:hAnsi="Arial" w:cs="Arial"/>
                <w:b/>
                <w:lang w:val="uz-Cyrl-UZ"/>
              </w:rPr>
              <w:t>Август</w:t>
            </w:r>
          </w:p>
        </w:tc>
        <w:tc>
          <w:tcPr>
            <w:tcW w:w="1843" w:type="dxa"/>
            <w:vAlign w:val="center"/>
          </w:tcPr>
          <w:p w:rsidR="00DB6F3F" w:rsidRPr="00EF51AC" w:rsidRDefault="00DB6F3F" w:rsidP="00DB6F3F">
            <w:pPr>
              <w:tabs>
                <w:tab w:val="left" w:pos="12509"/>
              </w:tabs>
              <w:jc w:val="center"/>
              <w:rPr>
                <w:rFonts w:ascii="Arial" w:hAnsi="Arial" w:cs="Arial"/>
                <w:b/>
                <w:lang w:val="uz-Cyrl-UZ"/>
              </w:rPr>
            </w:pPr>
            <w:r>
              <w:rPr>
                <w:rFonts w:ascii="Arial" w:hAnsi="Arial" w:cs="Arial"/>
                <w:b/>
                <w:lang w:val="uz-Cyrl-UZ"/>
              </w:rPr>
              <w:t>Сентябрь</w:t>
            </w:r>
          </w:p>
        </w:tc>
        <w:tc>
          <w:tcPr>
            <w:tcW w:w="1701" w:type="dxa"/>
            <w:vAlign w:val="center"/>
          </w:tcPr>
          <w:p w:rsidR="00DB6F3F" w:rsidRPr="00EF51AC" w:rsidRDefault="00DB6F3F" w:rsidP="00DB6F3F">
            <w:pPr>
              <w:tabs>
                <w:tab w:val="left" w:pos="12509"/>
              </w:tabs>
              <w:jc w:val="center"/>
              <w:rPr>
                <w:rFonts w:ascii="Arial" w:hAnsi="Arial" w:cs="Arial"/>
                <w:b/>
                <w:lang w:val="uz-Cyrl-UZ"/>
              </w:rPr>
            </w:pPr>
            <w:r>
              <w:rPr>
                <w:rFonts w:ascii="Arial" w:hAnsi="Arial" w:cs="Arial"/>
                <w:b/>
                <w:lang w:val="uz-Cyrl-UZ"/>
              </w:rPr>
              <w:t>Октябрь</w:t>
            </w:r>
          </w:p>
        </w:tc>
        <w:tc>
          <w:tcPr>
            <w:tcW w:w="2126" w:type="dxa"/>
            <w:vAlign w:val="center"/>
          </w:tcPr>
          <w:p w:rsidR="00DB6F3F" w:rsidRPr="00EF51AC" w:rsidRDefault="00DB6F3F" w:rsidP="00DB6F3F">
            <w:pPr>
              <w:tabs>
                <w:tab w:val="left" w:pos="12509"/>
              </w:tabs>
              <w:jc w:val="center"/>
              <w:rPr>
                <w:rFonts w:ascii="Arial" w:hAnsi="Arial" w:cs="Arial"/>
                <w:b/>
                <w:lang w:val="uz-Cyrl-UZ"/>
              </w:rPr>
            </w:pPr>
            <w:r>
              <w:rPr>
                <w:rFonts w:ascii="Arial" w:hAnsi="Arial" w:cs="Arial"/>
                <w:b/>
                <w:lang w:val="uz-Cyrl-UZ"/>
              </w:rPr>
              <w:t>Ноябрь</w:t>
            </w:r>
          </w:p>
        </w:tc>
        <w:tc>
          <w:tcPr>
            <w:tcW w:w="1701" w:type="dxa"/>
            <w:vAlign w:val="center"/>
          </w:tcPr>
          <w:p w:rsidR="00DB6F3F" w:rsidRPr="00EF51AC" w:rsidRDefault="00DB6F3F" w:rsidP="00DB6F3F">
            <w:pPr>
              <w:tabs>
                <w:tab w:val="left" w:pos="12509"/>
              </w:tabs>
              <w:jc w:val="center"/>
              <w:rPr>
                <w:rFonts w:ascii="Arial" w:hAnsi="Arial" w:cs="Arial"/>
                <w:b/>
                <w:lang w:val="uz-Cyrl-UZ"/>
              </w:rPr>
            </w:pPr>
            <w:r>
              <w:rPr>
                <w:rFonts w:ascii="Arial" w:hAnsi="Arial" w:cs="Arial"/>
                <w:b/>
                <w:lang w:val="uz-Cyrl-UZ"/>
              </w:rPr>
              <w:t>Декабрь</w:t>
            </w:r>
          </w:p>
        </w:tc>
      </w:tr>
      <w:tr w:rsidR="00DB6F3F" w:rsidRPr="00EF51AC" w:rsidTr="00DB6F3F">
        <w:trPr>
          <w:trHeight w:val="866"/>
          <w:jc w:val="center"/>
        </w:trPr>
        <w:tc>
          <w:tcPr>
            <w:tcW w:w="465" w:type="dxa"/>
            <w:vAlign w:val="center"/>
          </w:tcPr>
          <w:p w:rsidR="00DB6F3F" w:rsidRPr="00EF51AC" w:rsidRDefault="00DB6F3F" w:rsidP="00DB6F3F">
            <w:pPr>
              <w:tabs>
                <w:tab w:val="left" w:pos="12509"/>
              </w:tabs>
              <w:jc w:val="center"/>
              <w:rPr>
                <w:rFonts w:ascii="Arial" w:hAnsi="Arial" w:cs="Arial"/>
                <w:b/>
                <w:lang w:val="uz-Cyrl-UZ"/>
              </w:rPr>
            </w:pPr>
            <w:r w:rsidRPr="00EF51AC">
              <w:rPr>
                <w:rFonts w:ascii="Arial" w:hAnsi="Arial" w:cs="Arial"/>
                <w:b/>
                <w:lang w:val="uz-Cyrl-UZ"/>
              </w:rPr>
              <w:t>1.</w:t>
            </w:r>
          </w:p>
        </w:tc>
        <w:tc>
          <w:tcPr>
            <w:tcW w:w="2370" w:type="dxa"/>
            <w:vAlign w:val="center"/>
          </w:tcPr>
          <w:p w:rsidR="00DB6F3F" w:rsidRPr="00EF51AC" w:rsidRDefault="00DB6F3F" w:rsidP="00DB6F3F">
            <w:pPr>
              <w:tabs>
                <w:tab w:val="left" w:pos="12509"/>
              </w:tabs>
              <w:rPr>
                <w:rFonts w:ascii="Arial" w:hAnsi="Arial" w:cs="Arial"/>
                <w:lang w:val="uz-Cyrl-UZ"/>
              </w:rPr>
            </w:pPr>
            <w:r w:rsidRPr="00EF51AC">
              <w:rPr>
                <w:rFonts w:ascii="Arial" w:hAnsi="Arial" w:cs="Arial"/>
                <w:lang w:val="uz-Cyrl-UZ"/>
              </w:rPr>
              <w:t>Т.Ф.Джунайдуллаев</w:t>
            </w:r>
          </w:p>
        </w:tc>
        <w:tc>
          <w:tcPr>
            <w:tcW w:w="1980" w:type="dxa"/>
            <w:vAlign w:val="center"/>
          </w:tcPr>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Бошқарув</w:t>
            </w:r>
          </w:p>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Раиси</w:t>
            </w:r>
            <w:r>
              <w:rPr>
                <w:rFonts w:ascii="Arial" w:hAnsi="Arial" w:cs="Arial"/>
                <w:sz w:val="20"/>
                <w:lang w:val="uz-Cyrl-UZ"/>
              </w:rPr>
              <w:t xml:space="preserve"> </w:t>
            </w:r>
            <w:r w:rsidRPr="00AA1458">
              <w:rPr>
                <w:rFonts w:ascii="Arial" w:hAnsi="Arial" w:cs="Arial"/>
                <w:sz w:val="20"/>
                <w:lang w:val="uz-Cyrl-UZ"/>
              </w:rPr>
              <w:t>биринчи</w:t>
            </w:r>
          </w:p>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ўринбосари</w:t>
            </w: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p>
        </w:tc>
        <w:tc>
          <w:tcPr>
            <w:tcW w:w="1843" w:type="dxa"/>
            <w:vAlign w:val="center"/>
          </w:tcPr>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Тошкент шаҳар Юнусобод</w:t>
            </w:r>
            <w:r>
              <w:rPr>
                <w:rFonts w:ascii="Arial" w:hAnsi="Arial" w:cs="Arial"/>
                <w:sz w:val="20"/>
                <w:lang w:val="uz-Cyrl-UZ"/>
              </w:rPr>
              <w:t xml:space="preserve"> </w:t>
            </w:r>
            <w:r w:rsidRPr="00AA1458">
              <w:rPr>
                <w:rFonts w:ascii="Arial" w:hAnsi="Arial" w:cs="Arial"/>
                <w:sz w:val="20"/>
                <w:lang w:val="uz-Cyrl-UZ"/>
              </w:rPr>
              <w:t>тумани</w:t>
            </w: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p>
        </w:tc>
        <w:tc>
          <w:tcPr>
            <w:tcW w:w="2126" w:type="dxa"/>
            <w:vAlign w:val="center"/>
          </w:tcPr>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 xml:space="preserve"> </w:t>
            </w: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Тошкент шаҳар</w:t>
            </w:r>
          </w:p>
          <w:p w:rsidR="00DB6F3F" w:rsidRPr="00AA1458" w:rsidRDefault="00DB6F3F" w:rsidP="00DB6F3F">
            <w:pPr>
              <w:tabs>
                <w:tab w:val="left" w:pos="12509"/>
              </w:tabs>
              <w:jc w:val="center"/>
              <w:rPr>
                <w:rFonts w:ascii="Arial" w:hAnsi="Arial" w:cs="Arial"/>
                <w:sz w:val="20"/>
                <w:lang w:val="uz-Cyrl-UZ"/>
              </w:rPr>
            </w:pPr>
            <w:r>
              <w:rPr>
                <w:rFonts w:ascii="Arial" w:hAnsi="Arial" w:cs="Arial"/>
                <w:sz w:val="20"/>
                <w:lang w:val="uz-Cyrl-UZ"/>
              </w:rPr>
              <w:t>Миробод</w:t>
            </w:r>
            <w:r w:rsidRPr="00AA1458">
              <w:rPr>
                <w:rFonts w:ascii="Arial" w:hAnsi="Arial" w:cs="Arial"/>
                <w:sz w:val="20"/>
                <w:lang w:val="uz-Cyrl-UZ"/>
              </w:rPr>
              <w:t xml:space="preserve"> тумани</w:t>
            </w:r>
          </w:p>
        </w:tc>
      </w:tr>
      <w:tr w:rsidR="00DB6F3F" w:rsidRPr="00EF51AC" w:rsidTr="00DB6F3F">
        <w:trPr>
          <w:trHeight w:val="59"/>
          <w:jc w:val="center"/>
        </w:trPr>
        <w:tc>
          <w:tcPr>
            <w:tcW w:w="465" w:type="dxa"/>
            <w:vAlign w:val="center"/>
          </w:tcPr>
          <w:p w:rsidR="00DB6F3F" w:rsidRPr="00EF51AC" w:rsidRDefault="00DB6F3F" w:rsidP="00DB6F3F">
            <w:pPr>
              <w:tabs>
                <w:tab w:val="left" w:pos="12509"/>
              </w:tabs>
              <w:jc w:val="center"/>
              <w:rPr>
                <w:rFonts w:ascii="Arial" w:hAnsi="Arial" w:cs="Arial"/>
                <w:b/>
                <w:lang w:val="uz-Cyrl-UZ"/>
              </w:rPr>
            </w:pPr>
            <w:r w:rsidRPr="00EF51AC">
              <w:rPr>
                <w:rFonts w:ascii="Arial" w:hAnsi="Arial" w:cs="Arial"/>
                <w:b/>
                <w:lang w:val="uz-Cyrl-UZ"/>
              </w:rPr>
              <w:t>2.</w:t>
            </w:r>
          </w:p>
        </w:tc>
        <w:tc>
          <w:tcPr>
            <w:tcW w:w="2370" w:type="dxa"/>
            <w:vAlign w:val="center"/>
          </w:tcPr>
          <w:p w:rsidR="00DB6F3F" w:rsidRPr="00EF51AC" w:rsidRDefault="00DB6F3F" w:rsidP="00DB6F3F">
            <w:pPr>
              <w:tabs>
                <w:tab w:val="left" w:pos="12509"/>
              </w:tabs>
              <w:rPr>
                <w:rFonts w:ascii="Arial" w:hAnsi="Arial" w:cs="Arial"/>
                <w:lang w:val="uz-Cyrl-UZ"/>
              </w:rPr>
            </w:pPr>
            <w:r w:rsidRPr="00EF51AC">
              <w:rPr>
                <w:rFonts w:ascii="Arial" w:hAnsi="Arial" w:cs="Arial"/>
                <w:lang w:val="uz-Cyrl-UZ"/>
              </w:rPr>
              <w:t>Ш.Ш.Туйбоев</w:t>
            </w:r>
          </w:p>
        </w:tc>
        <w:tc>
          <w:tcPr>
            <w:tcW w:w="1980" w:type="dxa"/>
            <w:vAlign w:val="center"/>
          </w:tcPr>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Бошқарув</w:t>
            </w:r>
          </w:p>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Раиси</w:t>
            </w:r>
            <w:r>
              <w:rPr>
                <w:rFonts w:ascii="Arial" w:hAnsi="Arial" w:cs="Arial"/>
                <w:sz w:val="20"/>
                <w:lang w:val="uz-Cyrl-UZ"/>
              </w:rPr>
              <w:t xml:space="preserve"> </w:t>
            </w:r>
            <w:r w:rsidRPr="00AA1458">
              <w:rPr>
                <w:rFonts w:ascii="Arial" w:hAnsi="Arial" w:cs="Arial"/>
                <w:sz w:val="20"/>
                <w:lang w:val="uz-Cyrl-UZ"/>
              </w:rPr>
              <w:t>ўринбосари</w:t>
            </w: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 xml:space="preserve">Тошкент шаҳар </w:t>
            </w:r>
            <w:r>
              <w:rPr>
                <w:rFonts w:ascii="Arial" w:hAnsi="Arial" w:cs="Arial"/>
                <w:sz w:val="20"/>
                <w:lang w:val="uz-Cyrl-UZ"/>
              </w:rPr>
              <w:t>Чилонзор</w:t>
            </w:r>
          </w:p>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тумани</w:t>
            </w:r>
          </w:p>
        </w:tc>
        <w:tc>
          <w:tcPr>
            <w:tcW w:w="1843" w:type="dxa"/>
            <w:vAlign w:val="center"/>
          </w:tcPr>
          <w:p w:rsidR="00DB6F3F" w:rsidRPr="00AA1458" w:rsidRDefault="00DB6F3F" w:rsidP="00DB6F3F">
            <w:pPr>
              <w:tabs>
                <w:tab w:val="left" w:pos="12509"/>
              </w:tabs>
              <w:jc w:val="center"/>
              <w:rPr>
                <w:rFonts w:ascii="Arial" w:hAnsi="Arial" w:cs="Arial"/>
                <w:sz w:val="20"/>
                <w:lang w:val="uz-Cyrl-UZ"/>
              </w:rPr>
            </w:pP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p>
        </w:tc>
        <w:tc>
          <w:tcPr>
            <w:tcW w:w="2126" w:type="dxa"/>
            <w:vAlign w:val="center"/>
          </w:tcPr>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 xml:space="preserve">Самарқанд </w:t>
            </w:r>
            <w:r>
              <w:rPr>
                <w:rFonts w:ascii="Arial" w:hAnsi="Arial" w:cs="Arial"/>
                <w:sz w:val="20"/>
                <w:lang w:val="uz-Cyrl-UZ"/>
              </w:rPr>
              <w:t>в</w:t>
            </w:r>
            <w:r w:rsidRPr="00AA1458">
              <w:rPr>
                <w:rFonts w:ascii="Arial" w:hAnsi="Arial" w:cs="Arial"/>
                <w:sz w:val="20"/>
                <w:lang w:val="uz-Cyrl-UZ"/>
              </w:rPr>
              <w:t>илояти Самарқанд</w:t>
            </w:r>
            <w:r>
              <w:rPr>
                <w:rFonts w:ascii="Arial" w:hAnsi="Arial" w:cs="Arial"/>
                <w:sz w:val="20"/>
                <w:lang w:val="uz-Cyrl-UZ"/>
              </w:rPr>
              <w:t xml:space="preserve"> </w:t>
            </w:r>
            <w:r w:rsidRPr="00AA1458">
              <w:rPr>
                <w:rFonts w:ascii="Arial" w:hAnsi="Arial" w:cs="Arial"/>
                <w:sz w:val="20"/>
                <w:lang w:val="uz-Cyrl-UZ"/>
              </w:rPr>
              <w:t>шаҳри</w:t>
            </w: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p>
        </w:tc>
      </w:tr>
      <w:tr w:rsidR="00DB6F3F" w:rsidRPr="00EF51AC" w:rsidTr="00DB6F3F">
        <w:trPr>
          <w:trHeight w:val="59"/>
          <w:jc w:val="center"/>
        </w:trPr>
        <w:tc>
          <w:tcPr>
            <w:tcW w:w="465" w:type="dxa"/>
            <w:vAlign w:val="center"/>
          </w:tcPr>
          <w:p w:rsidR="00DB6F3F" w:rsidRPr="00EF51AC" w:rsidRDefault="00DB6F3F" w:rsidP="00DB6F3F">
            <w:pPr>
              <w:tabs>
                <w:tab w:val="left" w:pos="12509"/>
              </w:tabs>
              <w:jc w:val="center"/>
              <w:rPr>
                <w:rFonts w:ascii="Arial" w:hAnsi="Arial" w:cs="Arial"/>
                <w:b/>
                <w:lang w:val="uz-Cyrl-UZ"/>
              </w:rPr>
            </w:pPr>
            <w:r w:rsidRPr="00EF51AC">
              <w:rPr>
                <w:rFonts w:ascii="Arial" w:hAnsi="Arial" w:cs="Arial"/>
                <w:b/>
                <w:lang w:val="uz-Cyrl-UZ"/>
              </w:rPr>
              <w:t>3.</w:t>
            </w:r>
          </w:p>
        </w:tc>
        <w:tc>
          <w:tcPr>
            <w:tcW w:w="2370" w:type="dxa"/>
            <w:vAlign w:val="center"/>
          </w:tcPr>
          <w:p w:rsidR="00DB6F3F" w:rsidRPr="00EF51AC" w:rsidRDefault="00DB6F3F" w:rsidP="00DB6F3F">
            <w:pPr>
              <w:tabs>
                <w:tab w:val="left" w:pos="12509"/>
              </w:tabs>
              <w:rPr>
                <w:rFonts w:ascii="Arial" w:hAnsi="Arial" w:cs="Arial"/>
                <w:lang w:val="uz-Cyrl-UZ"/>
              </w:rPr>
            </w:pPr>
            <w:r w:rsidRPr="00EF51AC">
              <w:rPr>
                <w:rFonts w:ascii="Arial" w:hAnsi="Arial" w:cs="Arial"/>
                <w:lang w:val="uz-Cyrl-UZ"/>
              </w:rPr>
              <w:t>И.Т.Турсунов</w:t>
            </w:r>
          </w:p>
        </w:tc>
        <w:tc>
          <w:tcPr>
            <w:tcW w:w="1980" w:type="dxa"/>
            <w:vAlign w:val="center"/>
          </w:tcPr>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Бошқарув</w:t>
            </w:r>
          </w:p>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Раиси</w:t>
            </w:r>
            <w:r>
              <w:rPr>
                <w:rFonts w:ascii="Arial" w:hAnsi="Arial" w:cs="Arial"/>
                <w:sz w:val="20"/>
                <w:lang w:val="uz-Cyrl-UZ"/>
              </w:rPr>
              <w:t xml:space="preserve"> </w:t>
            </w:r>
            <w:r w:rsidRPr="00AA1458">
              <w:rPr>
                <w:rFonts w:ascii="Arial" w:hAnsi="Arial" w:cs="Arial"/>
                <w:sz w:val="20"/>
                <w:lang w:val="uz-Cyrl-UZ"/>
              </w:rPr>
              <w:t>ўринбосари</w:t>
            </w: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 xml:space="preserve">Тошкент шаҳар </w:t>
            </w:r>
            <w:r>
              <w:rPr>
                <w:rFonts w:ascii="Arial" w:hAnsi="Arial" w:cs="Arial"/>
                <w:sz w:val="20"/>
                <w:lang w:val="uz-Cyrl-UZ"/>
              </w:rPr>
              <w:t xml:space="preserve">Яккасарой </w:t>
            </w:r>
            <w:r w:rsidRPr="00AA1458">
              <w:rPr>
                <w:rFonts w:ascii="Arial" w:hAnsi="Arial" w:cs="Arial"/>
                <w:sz w:val="20"/>
                <w:lang w:val="uz-Cyrl-UZ"/>
              </w:rPr>
              <w:t>тумани</w:t>
            </w: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p>
        </w:tc>
        <w:tc>
          <w:tcPr>
            <w:tcW w:w="1843" w:type="dxa"/>
            <w:vAlign w:val="center"/>
          </w:tcPr>
          <w:p w:rsidR="00DB6F3F" w:rsidRPr="00AA1458" w:rsidRDefault="00DB6F3F" w:rsidP="00DB6F3F">
            <w:pPr>
              <w:tabs>
                <w:tab w:val="left" w:pos="12509"/>
              </w:tabs>
              <w:jc w:val="center"/>
              <w:rPr>
                <w:rFonts w:ascii="Arial" w:hAnsi="Arial" w:cs="Arial"/>
                <w:sz w:val="20"/>
                <w:lang w:val="uz-Cyrl-UZ"/>
              </w:rPr>
            </w:pP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r w:rsidRPr="00AA1458">
              <w:rPr>
                <w:rFonts w:ascii="Arial" w:hAnsi="Arial" w:cs="Arial"/>
                <w:sz w:val="20"/>
                <w:lang w:val="uz-Cyrl-UZ"/>
              </w:rPr>
              <w:t xml:space="preserve">Тошкент шаҳар </w:t>
            </w:r>
            <w:r>
              <w:rPr>
                <w:rFonts w:ascii="Arial" w:hAnsi="Arial" w:cs="Arial"/>
                <w:sz w:val="20"/>
                <w:lang w:val="uz-Cyrl-UZ"/>
              </w:rPr>
              <w:t xml:space="preserve">Шайхонтоҳур </w:t>
            </w:r>
            <w:r w:rsidRPr="00AA1458">
              <w:rPr>
                <w:rFonts w:ascii="Arial" w:hAnsi="Arial" w:cs="Arial"/>
                <w:sz w:val="20"/>
                <w:lang w:val="uz-Cyrl-UZ"/>
              </w:rPr>
              <w:t>тумани</w:t>
            </w:r>
          </w:p>
        </w:tc>
        <w:tc>
          <w:tcPr>
            <w:tcW w:w="2126" w:type="dxa"/>
            <w:vAlign w:val="center"/>
          </w:tcPr>
          <w:p w:rsidR="00DB6F3F" w:rsidRPr="00AA1458" w:rsidRDefault="00DB6F3F" w:rsidP="00DB6F3F">
            <w:pPr>
              <w:tabs>
                <w:tab w:val="left" w:pos="12509"/>
              </w:tabs>
              <w:jc w:val="center"/>
              <w:rPr>
                <w:rFonts w:ascii="Arial" w:hAnsi="Arial" w:cs="Arial"/>
                <w:sz w:val="20"/>
                <w:lang w:val="uz-Cyrl-UZ"/>
              </w:rPr>
            </w:pPr>
          </w:p>
        </w:tc>
        <w:tc>
          <w:tcPr>
            <w:tcW w:w="1701" w:type="dxa"/>
            <w:vAlign w:val="center"/>
          </w:tcPr>
          <w:p w:rsidR="00DB6F3F" w:rsidRPr="00AA1458" w:rsidRDefault="00DB6F3F" w:rsidP="00DB6F3F">
            <w:pPr>
              <w:tabs>
                <w:tab w:val="left" w:pos="12509"/>
              </w:tabs>
              <w:jc w:val="center"/>
              <w:rPr>
                <w:rFonts w:ascii="Arial" w:hAnsi="Arial" w:cs="Arial"/>
                <w:sz w:val="20"/>
                <w:lang w:val="uz-Cyrl-UZ"/>
              </w:rPr>
            </w:pPr>
          </w:p>
        </w:tc>
      </w:tr>
    </w:tbl>
    <w:p w:rsidR="007D3CFB" w:rsidRDefault="007D3CFB" w:rsidP="007D3CFB">
      <w:pPr>
        <w:spacing w:after="0"/>
        <w:rPr>
          <w:rFonts w:ascii="Arial" w:hAnsi="Arial" w:cs="Arial"/>
          <w:color w:val="333333"/>
          <w:sz w:val="18"/>
          <w:szCs w:val="21"/>
          <w:shd w:val="clear" w:color="auto" w:fill="FFFFFF"/>
        </w:rPr>
      </w:pPr>
      <w:proofErr w:type="spellStart"/>
      <w:r w:rsidRPr="00EF51AC">
        <w:rPr>
          <w:rFonts w:ascii="Arial" w:hAnsi="Arial" w:cs="Arial"/>
          <w:color w:val="333333"/>
          <w:sz w:val="18"/>
          <w:szCs w:val="21"/>
          <w:shd w:val="clear" w:color="auto" w:fill="FFFFFF"/>
        </w:rPr>
        <w:t>Изоҳ</w:t>
      </w:r>
      <w:proofErr w:type="spellEnd"/>
      <w:r w:rsidRPr="00EF51AC">
        <w:rPr>
          <w:rFonts w:ascii="Arial" w:hAnsi="Arial" w:cs="Arial"/>
          <w:color w:val="333333"/>
          <w:sz w:val="18"/>
          <w:szCs w:val="21"/>
          <w:shd w:val="clear" w:color="auto" w:fill="FFFFFF"/>
        </w:rPr>
        <w:t>: </w:t>
      </w:r>
      <w:r w:rsidRPr="00EF51AC">
        <w:rPr>
          <w:rFonts w:ascii="Arial" w:hAnsi="Arial" w:cs="Arial"/>
          <w:color w:val="333333"/>
          <w:sz w:val="18"/>
          <w:szCs w:val="21"/>
        </w:rPr>
        <w:br/>
      </w:r>
      <w:r w:rsidRPr="00EF51AC">
        <w:rPr>
          <w:rFonts w:ascii="Arial" w:hAnsi="Arial" w:cs="Arial"/>
          <w:color w:val="333333"/>
          <w:sz w:val="18"/>
          <w:szCs w:val="21"/>
          <w:shd w:val="clear" w:color="auto" w:fill="FFFFFF"/>
        </w:rPr>
        <w:t xml:space="preserve">1. </w:t>
      </w:r>
      <w:proofErr w:type="spellStart"/>
      <w:r w:rsidRPr="00EF51AC">
        <w:rPr>
          <w:rFonts w:ascii="Arial" w:hAnsi="Arial" w:cs="Arial"/>
          <w:color w:val="333333"/>
          <w:sz w:val="18"/>
          <w:szCs w:val="21"/>
          <w:shd w:val="clear" w:color="auto" w:fill="FFFFFF"/>
        </w:rPr>
        <w:t>Жисмоний</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ва</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юридик</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шахсларнинг</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вакилларини</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сайёр</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қабул</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қилиш</w:t>
      </w:r>
      <w:proofErr w:type="spellEnd"/>
      <w:r w:rsidRPr="00EF51AC">
        <w:rPr>
          <w:rFonts w:ascii="Arial" w:hAnsi="Arial" w:cs="Arial"/>
          <w:color w:val="333333"/>
          <w:sz w:val="18"/>
          <w:szCs w:val="21"/>
          <w:shd w:val="clear" w:color="auto" w:fill="FFFFFF"/>
        </w:rPr>
        <w:t xml:space="preserve"> </w:t>
      </w:r>
      <w:r w:rsidRPr="00EF51AC">
        <w:rPr>
          <w:rFonts w:ascii="Arial" w:hAnsi="Arial" w:cs="Arial"/>
          <w:color w:val="333333"/>
          <w:sz w:val="18"/>
          <w:szCs w:val="21"/>
          <w:shd w:val="clear" w:color="auto" w:fill="FFFFFF"/>
          <w:lang w:val="uz-Cyrl-UZ"/>
        </w:rPr>
        <w:t>банк филиалларига бириктирилган маҳалла фуқаролар йиғини</w:t>
      </w:r>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биносида</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ташкил</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этилади</w:t>
      </w:r>
      <w:proofErr w:type="spellEnd"/>
      <w:r w:rsidRPr="00EF51AC">
        <w:rPr>
          <w:rFonts w:ascii="Arial" w:hAnsi="Arial" w:cs="Arial"/>
          <w:color w:val="333333"/>
          <w:sz w:val="18"/>
          <w:szCs w:val="21"/>
          <w:shd w:val="clear" w:color="auto" w:fill="FFFFFF"/>
        </w:rPr>
        <w:t>.</w:t>
      </w:r>
      <w:r w:rsidRPr="00EF51AC">
        <w:rPr>
          <w:rFonts w:ascii="Arial" w:hAnsi="Arial" w:cs="Arial"/>
          <w:color w:val="333333"/>
          <w:sz w:val="18"/>
          <w:szCs w:val="21"/>
        </w:rPr>
        <w:br/>
      </w:r>
      <w:r w:rsidRPr="00EF51AC">
        <w:rPr>
          <w:rFonts w:ascii="Arial" w:hAnsi="Arial" w:cs="Arial"/>
          <w:color w:val="333333"/>
          <w:sz w:val="18"/>
          <w:szCs w:val="21"/>
          <w:shd w:val="clear" w:color="auto" w:fill="FFFFFF"/>
        </w:rPr>
        <w:t xml:space="preserve">2. </w:t>
      </w:r>
      <w:r w:rsidRPr="00EF51AC">
        <w:rPr>
          <w:rFonts w:ascii="Arial" w:hAnsi="Arial" w:cs="Arial"/>
          <w:color w:val="333333"/>
          <w:sz w:val="18"/>
          <w:szCs w:val="21"/>
          <w:shd w:val="clear" w:color="auto" w:fill="FFFFFF"/>
          <w:lang w:val="uz-Cyrl-UZ"/>
        </w:rPr>
        <w:t>Бошқарув Раиси</w:t>
      </w:r>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кўрсатмасига</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асосан</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сайёр</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қабул</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ўтказиш</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ойлари</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жойи</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ёки</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сайёр</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қабулни</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амалга</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оширувчи</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раҳбар</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ўзгартирилиши</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мумкин</w:t>
      </w:r>
      <w:proofErr w:type="spellEnd"/>
      <w:r w:rsidRPr="00EF51AC">
        <w:rPr>
          <w:rFonts w:ascii="Arial" w:hAnsi="Arial" w:cs="Arial"/>
          <w:color w:val="333333"/>
          <w:sz w:val="18"/>
          <w:szCs w:val="21"/>
          <w:shd w:val="clear" w:color="auto" w:fill="FFFFFF"/>
        </w:rPr>
        <w:t>.</w:t>
      </w:r>
      <w:r w:rsidRPr="00EF51AC">
        <w:rPr>
          <w:rFonts w:ascii="Arial" w:hAnsi="Arial" w:cs="Arial"/>
          <w:color w:val="333333"/>
          <w:sz w:val="18"/>
          <w:szCs w:val="21"/>
        </w:rPr>
        <w:br/>
      </w:r>
      <w:r w:rsidRPr="00EF51AC">
        <w:rPr>
          <w:rFonts w:ascii="Arial" w:hAnsi="Arial" w:cs="Arial"/>
          <w:color w:val="333333"/>
          <w:sz w:val="18"/>
          <w:szCs w:val="21"/>
          <w:shd w:val="clear" w:color="auto" w:fill="FFFFFF"/>
        </w:rPr>
        <w:t xml:space="preserve">3. </w:t>
      </w:r>
      <w:r w:rsidRPr="00EF51AC">
        <w:rPr>
          <w:rFonts w:ascii="Arial" w:hAnsi="Arial" w:cs="Arial"/>
          <w:color w:val="333333"/>
          <w:sz w:val="18"/>
          <w:szCs w:val="21"/>
          <w:shd w:val="clear" w:color="auto" w:fill="FFFFFF"/>
          <w:lang w:val="uz-Cyrl-UZ"/>
        </w:rPr>
        <w:t>Юқори ташкилотлар</w:t>
      </w:r>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топшириқлари</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асосида</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ҳамда</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мурожаатлар</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таҳлилидан</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келиб</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чиқиб</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ушбу</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жадвалдан</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ташқари</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ҳам</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сайёр</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қабуллар</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ташкил</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этилиши</w:t>
      </w:r>
      <w:proofErr w:type="spellEnd"/>
      <w:r w:rsidRPr="00EF51AC">
        <w:rPr>
          <w:rFonts w:ascii="Arial" w:hAnsi="Arial" w:cs="Arial"/>
          <w:color w:val="333333"/>
          <w:sz w:val="18"/>
          <w:szCs w:val="21"/>
          <w:shd w:val="clear" w:color="auto" w:fill="FFFFFF"/>
        </w:rPr>
        <w:t xml:space="preserve"> </w:t>
      </w:r>
      <w:proofErr w:type="spellStart"/>
      <w:r w:rsidRPr="00EF51AC">
        <w:rPr>
          <w:rFonts w:ascii="Arial" w:hAnsi="Arial" w:cs="Arial"/>
          <w:color w:val="333333"/>
          <w:sz w:val="18"/>
          <w:szCs w:val="21"/>
          <w:shd w:val="clear" w:color="auto" w:fill="FFFFFF"/>
        </w:rPr>
        <w:t>мумкин</w:t>
      </w:r>
      <w:proofErr w:type="spellEnd"/>
      <w:r w:rsidRPr="00EF51AC">
        <w:rPr>
          <w:rFonts w:ascii="Arial" w:hAnsi="Arial" w:cs="Arial"/>
          <w:color w:val="333333"/>
          <w:sz w:val="18"/>
          <w:szCs w:val="21"/>
          <w:shd w:val="clear" w:color="auto" w:fill="FFFFFF"/>
        </w:rPr>
        <w:t>.</w:t>
      </w:r>
    </w:p>
    <w:p w:rsidR="00D80C66" w:rsidRDefault="00D80C66" w:rsidP="00C80884">
      <w:pPr>
        <w:spacing w:after="0"/>
        <w:ind w:firstLine="567"/>
        <w:jc w:val="both"/>
        <w:rPr>
          <w:rFonts w:ascii="Arial" w:hAnsi="Arial" w:cs="Arial"/>
          <w:sz w:val="24"/>
          <w:szCs w:val="24"/>
          <w:lang w:val="uz-Cyrl-UZ"/>
        </w:rPr>
      </w:pPr>
      <w:bookmarkStart w:id="0" w:name="_GoBack"/>
      <w:bookmarkEnd w:id="0"/>
    </w:p>
    <w:p w:rsidR="007D3CFB" w:rsidRPr="00C80884" w:rsidRDefault="00C80884" w:rsidP="00C80884">
      <w:pPr>
        <w:spacing w:after="0"/>
        <w:ind w:firstLine="567"/>
        <w:jc w:val="both"/>
        <w:rPr>
          <w:rFonts w:ascii="Arial" w:hAnsi="Arial" w:cs="Arial"/>
          <w:sz w:val="24"/>
          <w:szCs w:val="24"/>
          <w:lang w:val="uz-Cyrl-UZ"/>
        </w:rPr>
      </w:pPr>
      <w:r w:rsidRPr="00C80884">
        <w:rPr>
          <w:rFonts w:ascii="Arial" w:hAnsi="Arial" w:cs="Arial"/>
          <w:sz w:val="24"/>
          <w:szCs w:val="24"/>
          <w:lang w:val="uz-Cyrl-UZ"/>
        </w:rPr>
        <w:t>Жисмоний ва юридик шахсларнинг мурожаатларини кўриб чиқиш Ўзбекистон Республикасининг «Жисмоний ва юридик шахсларнинг мурожаатлари тўғрисида»ги Қонунига ҳамда Марказий банкнинг «Банк хизматлари истеъмолчилари билан ўзаро муносабатларни амалга оширишда тижорат банкларининг фаолиятига қўйиладиган минимал талаблар тўғрисида»ги Низомига асосан амалга оширилади.</w:t>
      </w:r>
    </w:p>
    <w:sectPr w:rsidR="007D3CFB" w:rsidRPr="00C80884" w:rsidSect="00D80C66">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FB"/>
    <w:rsid w:val="000A02FF"/>
    <w:rsid w:val="00290D32"/>
    <w:rsid w:val="007D3CFB"/>
    <w:rsid w:val="00C80884"/>
    <w:rsid w:val="00D80C66"/>
    <w:rsid w:val="00DB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BE4F"/>
  <w15:chartTrackingRefBased/>
  <w15:docId w15:val="{4ECB46F4-171E-479E-9BDF-EB2A14B5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Тулкунжон Мадалиев</dc:creator>
  <cp:keywords/>
  <dc:description/>
  <cp:lastModifiedBy>Тулкунжон Мадалиев</cp:lastModifiedBy>
  <cp:revision>5</cp:revision>
  <dcterms:created xsi:type="dcterms:W3CDTF">2019-02-11T04:37:00Z</dcterms:created>
  <dcterms:modified xsi:type="dcterms:W3CDTF">2019-07-09T12:58:00Z</dcterms:modified>
</cp:coreProperties>
</file>